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6E" w:rsidRPr="007C0D6E" w:rsidRDefault="007C0D6E" w:rsidP="007C0D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биологии для 6 класса составлена в соответствии с Адаптированной основной образовательной программой МБОУ «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школа», а также учебным планом и учебно-календарным графиком н МБОУ «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Пировская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школа».</w:t>
      </w:r>
    </w:p>
    <w:p w:rsid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изучении курса используется учебник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Биология. Неживая природа. 6 класс: учеб</w:t>
      </w:r>
      <w:proofErr w:type="gram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</w:t>
      </w:r>
      <w:proofErr w:type="gram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спец. (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VIII вида /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А.И.Никишо</w:t>
      </w:r>
      <w:r w:rsidR="00C77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C77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 2-е изд. – М.: Просвещение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200 с.: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учебным планом школы </w:t>
      </w:r>
      <w:bookmarkStart w:id="0" w:name="_GoBack"/>
      <w:bookmarkEnd w:id="0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70 часов, по 2 часа в неделю.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учитывались возрастные и психофизиологические особенности обучающихся, содержание программы отвечает принципам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педагогического процесса и коррекционной направленности обучения и воспитания.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программа призвана дать обучающимся основные знания по неживой природе; сформировать представление о мире, который окружает человека.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обучения: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представлений обучающихся о предметах и явлениях неживой природы.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поставленной цели вытекают следующие 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обучающихся об основных элементах неживой природы (воде, воздухе, полезных ископаемых, почве);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памяти, внимания, речи, зрительного восприятия, мышления средствами предмета «Естествознание»; - нравственно - экологическое воспитание обучающихся при изучении предмета.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материала обучающимся применяется чаще всего используемая в практике обучения биологии типология уроков по дидактической цели: 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 Система уроков сориентирована не столько на передачу «готовых»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на самостоятельный поиск, отбор, анализ и использование информации.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приобретения практических навыков и повышения уровня знаний в рабочую программу включены лабораторные и практические работы.</w:t>
      </w:r>
    </w:p>
    <w:p w:rsidR="009703EE" w:rsidRDefault="009703EE" w:rsidP="009703E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деятельности:</w:t>
      </w:r>
    </w:p>
    <w:p w:rsidR="009703EE" w:rsidRDefault="009703EE" w:rsidP="00970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Фронтальная.</w:t>
      </w:r>
    </w:p>
    <w:p w:rsidR="009703EE" w:rsidRDefault="009703EE" w:rsidP="00970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Парная.</w:t>
      </w:r>
    </w:p>
    <w:p w:rsidR="009703EE" w:rsidRDefault="009703EE" w:rsidP="00970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Групповая.</w:t>
      </w:r>
    </w:p>
    <w:p w:rsidR="009703EE" w:rsidRDefault="009703EE" w:rsidP="00970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Индивидуальная.</w:t>
      </w:r>
    </w:p>
    <w:p w:rsidR="009703EE" w:rsidRDefault="009703EE" w:rsidP="009703E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3EE" w:rsidRPr="00502A84" w:rsidRDefault="009703EE" w:rsidP="009703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A84">
        <w:rPr>
          <w:rFonts w:ascii="Times New Roman" w:eastAsia="Times New Roman" w:hAnsi="Times New Roman" w:cs="Times New Roman"/>
          <w:b/>
          <w:sz w:val="24"/>
          <w:szCs w:val="24"/>
        </w:rPr>
        <w:t>Виды учебной деятельности: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8D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79"/>
        <w:gridCol w:w="6911"/>
      </w:tblGrid>
      <w:tr w:rsidR="009703EE" w:rsidRPr="0070375D" w:rsidTr="009703EE">
        <w:trPr>
          <w:trHeight w:val="1050"/>
          <w:tblCellSpacing w:w="0" w:type="dxa"/>
        </w:trPr>
        <w:tc>
          <w:tcPr>
            <w:tcW w:w="2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</w:p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со словесной основой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учебником, электронными образовательными ресурсами (ЭОР)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представление публичного выступления в виде презентации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сравнение материала из нескольких источников (образовательный ресурс сети Интернет, ЭОР, текст учебника, текст научно-популярной литературы)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выступлений и докладов с использованием разнообразных источников информации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классификации понятий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на </w:t>
            </w: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восприятия образа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и обсуждение учебных фильмов, презентаций, роликов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демонстрациями учителя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и интерпретация наблюдаемых явлений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графиков, таблиц, схем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25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 с практической основой</w:t>
            </w: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фронтальных опытов</w:t>
            </w: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9703EE" w:rsidRPr="0070375D" w:rsidTr="009703E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8DD"/>
            <w:vAlign w:val="center"/>
            <w:hideMark/>
          </w:tcPr>
          <w:p w:rsidR="009703EE" w:rsidRPr="0070375D" w:rsidRDefault="009703EE" w:rsidP="00970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703EE" w:rsidRPr="0070375D" w:rsidRDefault="009703EE" w:rsidP="00970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03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практикума</w:t>
            </w:r>
          </w:p>
        </w:tc>
      </w:tr>
    </w:tbl>
    <w:p w:rsidR="009703EE" w:rsidRPr="00502A84" w:rsidRDefault="009703EE" w:rsidP="009703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03EE" w:rsidRPr="00502A84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502A84">
        <w:rPr>
          <w:rFonts w:ascii="Times New Roman" w:eastAsia="Times New Roman" w:hAnsi="Times New Roman" w:cs="Times New Roman"/>
          <w:b/>
          <w:sz w:val="24"/>
          <w:szCs w:val="24"/>
        </w:rPr>
        <w:t>ормы контроля освоения обучающимися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опрос, тестовые задания, контрольные и самостоятельные работы, практические работы.</w:t>
      </w:r>
    </w:p>
    <w:p w:rsidR="007C0D6E" w:rsidRPr="007C0D6E" w:rsidRDefault="007C0D6E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 освоения учебной программы.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содержания обучения биологии лежит овладение учащимися следующими видами ключевых компетенций: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общекультурные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круг вопросов, в которых ученик должен быть хорошо осведомлен, обладать познаниями и опытом деятельности;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деятельностью, соотнесенной с реальными познаваемыми объектами – это: знания и умения целеполагания, планирования, анализа, рефлексии, самооценки;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включают знания и способы взаимодействия с окружающими и удаленными людьми, навыки работы в группе, владение различными социальными ролями в коллективе;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означают владение знаниями и опытом в гражданско-общественной деятельности, овладение минимально необходимыми для жизни в современном обществе навыками социальной активности и функциональной грамотности.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</w:t>
      </w:r>
      <w:proofErr w:type="gram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 помощи реальных объектов (телевизор, магнитофон, компьютер, т.д.) и информационных технологий (аудио- и видеозапись, электронная почта, СМИ, Интернет), формируются умения самостоятельно находить, анализировать и отбирать необходимую информацию, организовать, преобразовать, сохранять и предавать ее.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предметов биология у учащихся должны быть сформированы следующие ЗУН и ключевые компетенции: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практико-ориентированных знаний о природе и человеке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природных объектах и явлениях как компонентах единого мира (общекультурные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 изученные объекты и явления живой и неживой природы (общекультурные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описывать на основе предложенного плана изученные объекты и явления живой и неживой природы, выделять их существенные признаки (коммуникативные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(общекультурные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наблюдения в окружающей среде и проводить лабораторные работы, используя простейшее лабораторное оборудование и измерительные приборы (общекультурные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инструкциям и правилам техники безопасности при проведении наблюдений и лабораторных работ (общекультурные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вопросы, объяснений, создания собственных устных или письменных высказываний (информационно-коммуникативные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здорового образа жизни, соблюдения правил безопасного поведения (социальные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строении и функционировании организма человека для сохранения и укрепления своего здоровья (социальные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 (социальные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обнаруживать простейшие взаимосвязи между живой и неживой природой, взаимосвязи в живой природе, определять характер взаимоотношений человека и природы (общекультурные и 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природы и необходимости нести ответственность за её сохранение, соблюдать правила экологического поведения в школе, и в быту (раздельный сбор мусора, экономия воды и электроэнергии) и природной среде (общекультурные и социальные компетенции).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универсальных учебных</w:t>
      </w:r>
      <w:r w:rsidR="0097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действий должны </w:t>
      </w:r>
      <w:proofErr w:type="gram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97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формированы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 (информационно-коммуникативные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запись (фиксацию) выборочной информации об окружающем мире и о себе самом, в том числе с помощью инструментов ИКТ (информационно-коммуникативные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выбор наиболее эффективных способов решения задач в зависимости от конкретных условий (общекультурные и 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сообщения в устной и письменной форме (информационно-коммуникативные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анализ объектов с выделением существенных и несущественных признаков (общекультурные и 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сравнение, обобщение и классификацию по заданным критериям (общекультурные и 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 в изучаемом круге явлений и устанавливать аналогии (общекультурные и 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рассуждения в форме связи простых суждений об объекте, его строении, свойствах и связях (общекультурные и коммуникативные компетенции).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универсальных учебных действий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быть сформированы: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понимания необходимости учения и принятия образца «хорошего ученика»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устойчивая учебно-познавательная мотивация учения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деятельности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и принятие предложений и оценки учителя, одноклассников, родителей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основных моральных нормах и ориентация на их выполнение (социальные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установка на здоровый образ жизни и навыки реализации её в реальном поведении и поступках (социальные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(общекультурные и 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быть сформированы: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и сохранять учебную задачу (учебно-познавательные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 сотрудничестве с учителем ставить новые учебные задачи (учебно-познавательные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познавательную инициативу в учебном сотрудничестве (учебно-познавательные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свои действия в соответствии с поставленной задачей и условиями её реализации, в том числе во внутреннем плане (учебно-познавательные и социальные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учебные действия в материализованной, </w:t>
      </w:r>
      <w:proofErr w:type="spellStart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форме (коммуникативные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 (учебно-познавательные и общекультурные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предложения и оценку учителя, одноклассников, родителей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 универсальных учебных действий</w:t>
      </w: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быть сформированы: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коммуникативные, прежде всего речевые, средства для решения различных коммуникативных задач (общекультурные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и дистанционного общения (информационно-коммуникативные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речь для планирования и регуляции своей деятельности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и обосновывать собственное мнение и позицию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учитывать разные мнения и стремиться к координации различных позиций в сотрудничестве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и приходить к общему решению в совместной деятельности, в том числе в ситуации столкновения интересов (социальные и коммуникативные компетенции);</w:t>
      </w:r>
    </w:p>
    <w:p w:rsidR="007C0D6E" w:rsidRPr="007C0D6E" w:rsidRDefault="007C0D6E" w:rsidP="00970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строить понятные для партнёра высказывания, необходимые для организации собственной деятельности и сотрудничества с партнёром (социальные и коммуникативные компетенции).</w:t>
      </w:r>
    </w:p>
    <w:p w:rsidR="009703EE" w:rsidRPr="009703EE" w:rsidRDefault="007C0D6E" w:rsidP="00970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образовательной области «Биология », 6 класс.</w:t>
      </w:r>
    </w:p>
    <w:tbl>
      <w:tblPr>
        <w:tblW w:w="8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442"/>
        <w:gridCol w:w="1158"/>
        <w:gridCol w:w="1701"/>
        <w:gridCol w:w="1657"/>
      </w:tblGrid>
      <w:tr w:rsidR="009703EE" w:rsidRPr="009703EE" w:rsidTr="009703EE">
        <w:trPr>
          <w:trHeight w:val="52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31ce1cd6c57f40c3ea929540b0d16ee92e69c175"/>
            <w:bookmarkStart w:id="2" w:name="1"/>
            <w:bookmarkEnd w:id="1"/>
            <w:bookmarkEnd w:id="2"/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Тематический раздел</w:t>
            </w:r>
          </w:p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соответствии с учебной программой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Теоретическая часть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часть</w:t>
            </w:r>
          </w:p>
        </w:tc>
      </w:tr>
      <w:tr w:rsidR="009703EE" w:rsidRPr="009703EE" w:rsidTr="009703EE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9703EE" w:rsidRPr="009703EE" w:rsidTr="009703EE">
        <w:trPr>
          <w:trHeight w:val="2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 (4 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703EE" w:rsidRPr="009703EE" w:rsidTr="009703EE">
        <w:trPr>
          <w:trHeight w:val="2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Вода (15 </w:t>
            </w:r>
            <w:r w:rsidRPr="0097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703EE" w:rsidRPr="009703EE" w:rsidTr="009703EE">
        <w:trPr>
          <w:trHeight w:val="2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Воздух </w:t>
            </w: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(15 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703EE" w:rsidRPr="009703EE" w:rsidTr="009703EE">
        <w:trPr>
          <w:trHeight w:val="2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Полезные ископаемые (22</w:t>
            </w: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703EE" w:rsidRPr="009703EE" w:rsidTr="009703EE">
        <w:trPr>
          <w:trHeight w:val="3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Почва (10</w:t>
            </w:r>
            <w:r w:rsidRPr="00970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703EE" w:rsidRPr="009703EE" w:rsidTr="009703EE">
        <w:trPr>
          <w:trHeight w:val="3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Повтоение</w:t>
            </w:r>
            <w:proofErr w:type="spellEnd"/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(2ч)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703EE" w:rsidRPr="009703EE" w:rsidTr="009703EE">
        <w:trPr>
          <w:trHeight w:val="3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3EE" w:rsidRPr="009703EE" w:rsidRDefault="009703EE" w:rsidP="0097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0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Раздел: Введение (3 часа)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Живая и неживая природа. Предметы и явления неживой природы, их изменения.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Твердые тела, жидкости и газы. Превращение твердых тел в жидкости, жидкостей – в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газы. Для чего нужно изучать неживую природу.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знать: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живой и неживой природе;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явлениях</w:t>
      </w:r>
      <w:proofErr w:type="gramEnd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природы;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твердых, жидких и газообразных телах.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Раздел: Вода (17 часов)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 в природе. Температура воды и ее измерение. Единица измерения температуры –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градус. Свойства воды: непостоянство формы; текучесть; расширение при нагревании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сжатие при охлаждении, расширение при замерзании. Учет и использование этих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 воды человеком. Способность воды растворять твердые вещества (соль, сахар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др.)</w:t>
      </w:r>
      <w:proofErr w:type="gramStart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растворимые</w:t>
      </w:r>
      <w:proofErr w:type="gramEnd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нерастворимые вещества. Растворы в быту (стиральные, питьевые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т.д.) растворы в природе: минеральная и морская вода. Прозрачная и мутная вода.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Очистка мутной воды. Питьевая вода. Три состояния воды. Круговорот воды в природе.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воды в природе. Экологические проблемы, связанные с загрязнением воды,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пути их решения.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знать: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вода в природе существует не только в водоемах, но и в почве, в воздухе, растениях;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единице измерения воды и приборе- термометре;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свойствах воды, о том, как человек использует воду в личных целях.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растворимых и нерастворимых веществах, о способности воды растворять твердые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вещества.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водных растворах, об их значении в природе и для человека.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питьевой воде, об экологии воды: о прозрачной и мутной воде и о том, как ее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очищают.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новые понятия, о том, как в природе происходит круговорот воды.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том, как решаются проблемы, связанные с загрязнением воды.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Раздел: Воздух (16 часов)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Свойства воздуха: прозрачность, бесцветность, упругость. Теплопроводность воздуха. 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Учет и использование свойств воздуха человеком. Расширение воздуха при нагревании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сжатие при охлаждении. Теплый воздух легче холодного: теплый воздух поднимается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вверх, а холодный опускается вниз. Движение воздуха. Состав воздуха: кислород,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углекислый газ, азот. Кислород, его свойство поддерживать горение. Значение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кислорода воздуха для дыхания растений, животных и человека. Применение кислорода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медицине. Углекислый газ и его свойство не поддерживать горение. Применение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углекислого газа при тушении пожара. Чистый и загрязненный воздух. Примеси в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воздухе</w:t>
      </w:r>
      <w:proofErr w:type="gramEnd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(водяной пар, дым, пыль). Экологические проблемы, связанные с загрязнением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воздуха, и пути их решения.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знать: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воздухе, о его свойствах, о том, как их использует человек;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свойствах воздуха: расширяться и сжиматься, о его летучести, движении, способности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нагреваться;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из каких газов состоит воздух;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кислороде, его значение и применение человеком;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углекислом газе, его значении и применении человеком;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чистом и загрязненном воздухе, что такое примеси;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экологических проблемах, связанных с загрязнением воздуха.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Раздел: Полезные ископаемые (22 часа)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Полезные ископаемые и их значение.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Полезные ископаемые, используемые в качестве строительных материалов. Гранит,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известняк, песок, глина. Внешний вид и свойства. Добыча и использование.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Горючие полезные ископаемые.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Торф. Внешний вид и свойства торфа: коричневые цвет, хорошо впитывает воду, горит.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торфа, добыча и использование.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Каменный уголь. Внешний вид и свойства каменного угля: цвет, блеск, горючесть,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твердость, хрупкость. Добыча и использование.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Нефть. Внешний вид и свойства нефти: цвет и запах, маслянистость, текучесть,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горючесть. Добыча нефти. Продукты переработки нефти: бензин, керосин и другие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Природный газ. Свойства газа: бесцветность, запах, горючесть. Добыча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использование. Правила обращение с газом в быту.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Полезные ископаемые, которые используются при получении минеральных удобрений.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Калийная соль. Внешний вид и свойства: цвет, растворимость в воде. Добыча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Фосфориты. Внешний вид и свойства: цвет, растворимость в воде. Добыча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Полезные ископаемые, используемые для получения металлов. Железная и медная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руды. Их внешний вид и свойства. Получение черных металлов из металлических руд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чугуна, стали, меди и др.). Экологические проблемы, связанные с добычей и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использованием полезных ископаемых; пути их решения.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знать: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полезных ископаемых, их значении;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полезных ископаемых, используемых в строительных целях;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горючих полезных ископаемых. Знать понятие, что такое торф, его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каменном угле, его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нефти, ее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природном газе, его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полезных ископаемых, которые получают при получении минеральных удобрений.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Знать, что такое калийная соль, ее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фосфоритах, их применении, свойствах;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полезных ископаемых, (рудах, металлах), их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получении черных металлов из металлических руд;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решаются проблемы, связанные с добычей полезных ископаемых.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Раздел: Почва (12 часов)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Почва – верхний и плодородный слой земли. Как образуется почва. Состав почвы: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перегной, глина, песок, вода, минеральные соли, воздух. Минеральная и органическая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 почвы. Перегной – органическая часть почвы. Глина, песок, минеральные соли –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минеральная часть почвы. Виды почв. Песчаные и глинистые почвы. Водные свойства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песчаных и глинистых почв: способность впитывать воду, пропускать ее и удерживать.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Сравнение песка и песчаных почв по водным свойствам. Сравнение глины и глинистых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почв по водным свойствам. Основное свойство почвы – плодородие. Местные типы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почв: название, краткая характеристика. Обработка почвы: вспашка, боронование.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Значение почвы в народном хозяйстве. Экологические проблемы, связанные с</w:t>
      </w:r>
      <w:r w:rsidR="00395F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загрязнением почвы, и пути их решения.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должны знать: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почве и как она образуется;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составе почве, выделить ее свойства;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частях почвы, новые понятия, что такое перегной;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видах почвы;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почвы;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</w:t>
      </w:r>
      <w:proofErr w:type="gramEnd"/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свойство почвы – плодородии и его образование;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обработку почвы, о значении почвы для человека;</w:t>
      </w:r>
    </w:p>
    <w:p w:rsidR="009703EE" w:rsidRPr="009703EE" w:rsidRDefault="009703EE" w:rsidP="009703E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решаются проблемы, связанные с загрязнением почвы.</w:t>
      </w:r>
      <w:r w:rsidRPr="00970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cr/>
      </w:r>
    </w:p>
    <w:p w:rsidR="00395F66" w:rsidRPr="00395F66" w:rsidRDefault="00395F66" w:rsidP="00395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</w:t>
      </w:r>
      <w:r w:rsidR="007C0D6E" w:rsidRPr="007C0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рование по биологии – 6 класс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3617"/>
        <w:gridCol w:w="32"/>
        <w:gridCol w:w="1003"/>
        <w:gridCol w:w="1398"/>
        <w:gridCol w:w="1464"/>
        <w:gridCol w:w="1521"/>
      </w:tblGrid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9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ематическое планирование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95F66" w:rsidRPr="00395F66" w:rsidTr="00395F66">
        <w:trPr>
          <w:trHeight w:val="3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Живая и неживая природа.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тела, созданные человеком и природой, сравнивают живую и неживую природу.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явления неживой природы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тела, жидкости и газы.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природе и в быту. Значение воды.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 о значении 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- жидкость. Свойства воды (цвет, запах, вкус, форма тела)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воды и её измерение.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«Измерение температуры питьевой холодной воды, горячей и теплой воды».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практические действия, измеряют,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уровня воды при нагревании и охлаждении, изменение состояния воды при замерзании.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Лёд - твёрдое тело.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сходства и различия со стеклом.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воды в пар. Кипение воды.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состояния воды в природе.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- растворитель. Способность воды растворять некоторые твердые вещества (соль, сахар и другие).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 вещества.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растворы и их использование.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растворы в природе.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водные растворы, рассказывают.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Нерастворимые в воде вещества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и мутная вода. Способы очистки воды.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2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«Растворение веществ в воде», П/р «Очистка воды».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практические действия, наблюдают, делают умозаключения,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Питьевая вода. Использование воды в быту, промышленности и сельском хозяйстве. Охрана воды.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Рассказывают, находят водные объекты на карте. Рассуждают, учатся бережно относиться к воде.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НСО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Рассуждают, учатся бережно относиться к воде.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I четверть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работать самостоятельно,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 самоконтроля.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511"/>
        </w:trPr>
        <w:tc>
          <w:tcPr>
            <w:tcW w:w="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вокруг нас.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«Обнаружение</w:t>
            </w:r>
          </w:p>
        </w:tc>
        <w:tc>
          <w:tcPr>
            <w:tcW w:w="389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выводы.</w:t>
            </w:r>
          </w:p>
        </w:tc>
        <w:tc>
          <w:tcPr>
            <w:tcW w:w="152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2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в пористых телах».</w:t>
            </w:r>
          </w:p>
        </w:tc>
        <w:tc>
          <w:tcPr>
            <w:tcW w:w="3897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9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воздуха (цвет, запах, форма тела). Воздух занимает место.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«Объем воздуха в какой-либо ёмкости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сжимаем и упруг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«Упругость воздуха».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умозаключения,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0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Воздух - плохой проводник тепла.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«Воздух - плохой проводник тепла».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воздуха при нагревании и сжатие При охлаждении.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«Расширение воздуха при нагревании и сжатие при охлаждении».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сравнивают,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Тёплый воздух легче холодного.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«Движение воздуха из теплой комнаты в холодную и из холодного в теплую (циркуляция)». Наблюдение за отклонением пламени свечи.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Наблюдают, сравнивают, делают </w:t>
            </w: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воздуха в природе.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воздуха.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его значение в жизни</w:t>
            </w:r>
          </w:p>
        </w:tc>
        <w:tc>
          <w:tcPr>
            <w:tcW w:w="3897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учебником, рассуждают.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растений, животных и человека.</w:t>
            </w:r>
          </w:p>
        </w:tc>
        <w:tc>
          <w:tcPr>
            <w:tcW w:w="3897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углекислого газа.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из жизни.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воздуха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7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и загрязнённый воздух. Борьба за чистоту воздуха.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II четверть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самостоятельно, совершенствуют навык самоконтроля.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и их значение.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ископаемые, используемые в строительстве.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Описывают, работают с коллекциями.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Известняки.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Описывают, работают с коллекциями.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глина.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Описывают, работают с коллекциями.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Горючие полезные ископаемые.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58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Торф.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Описывают, работают с коллекциями,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Каменный уголь.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«Хрупкость каменного угля».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умозаключения.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 и картой.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правила обращения с газом.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ископаемые, из которых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удобрения.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полезными ископаемыми.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Калийная соль.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по внешнему виду и свойствам.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Фосфориты и получаемые из них фосфорные удобрения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коллекциями.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ископаемые, применяемые для получения металлов.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коллекциями.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Железные руды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Запоминают новые слова.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Чёрные металлы. Чугун.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таблицей, рассуждают, зарисовывают.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сталь и чугун по плану.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91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Медная и алюминиевая руды. П/р «Распознавание черных и цветных металлов по образцам и различным изделиям из этих металлов».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образцы.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Новосибирской области.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Узнают о полезных ископаемых родного края.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- верхний и плодородный слой земли. Образование почвы. Основное свойство почвы - плодородие.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Запоминают новые слова, учатся использовать их в своей речи.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почвы. </w:t>
            </w:r>
            <w:proofErr w:type="spellStart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</w:t>
            </w:r>
            <w:proofErr w:type="spellEnd"/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«Выделение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и воды в почве».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делают умозаключения,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49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III четверть.</w:t>
            </w:r>
          </w:p>
        </w:tc>
        <w:tc>
          <w:tcPr>
            <w:tcW w:w="3865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самостоятельно, совершенствуют навык самоконтроля.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Перегной - органическая часть почвы.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глина - минеральная часть почвы.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соли в почве.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учебником, ищут ответы на вопросы.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почв по составу.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таблицу.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свойства песчаных глинистых</w:t>
            </w:r>
          </w:p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почв: способность впитывать воду, пропускать и удерживать ее. Испарение воды из почвы.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Сравнивают, наблюдают, делают выводы.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(предпосевная) обработка почвы.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22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Осенняя обработка почвы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почв.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экологические знаки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почв Новосибирской области: названия, краткая характеристика.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Характеризуют, сравнивают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«Обработка почвы на пришкольном участке».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почву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IV четверть.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6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почвенным обнажениям.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описывают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4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«Обработка почвы на пришкольном участке»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Обрабатывают почву.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самостоятельно, совершенствуют навык самоконтроля.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6" w:rsidRPr="00395F66" w:rsidTr="00395F66">
        <w:trPr>
          <w:trHeight w:val="330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66" w:rsidRPr="00395F66" w:rsidRDefault="00395F66" w:rsidP="0039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год. Обобщающий урок.</w:t>
            </w:r>
          </w:p>
        </w:tc>
        <w:tc>
          <w:tcPr>
            <w:tcW w:w="38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95F66" w:rsidRPr="00395F66" w:rsidRDefault="00395F66" w:rsidP="0039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F66" w:rsidRDefault="00395F66" w:rsidP="007C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9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094"/>
    <w:multiLevelType w:val="multilevel"/>
    <w:tmpl w:val="C2D0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8FC"/>
    <w:multiLevelType w:val="multilevel"/>
    <w:tmpl w:val="A2F6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240B1"/>
    <w:multiLevelType w:val="multilevel"/>
    <w:tmpl w:val="0BF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7756"/>
    <w:multiLevelType w:val="multilevel"/>
    <w:tmpl w:val="FC8A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D557F"/>
    <w:multiLevelType w:val="multilevel"/>
    <w:tmpl w:val="5E68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A63BD"/>
    <w:multiLevelType w:val="multilevel"/>
    <w:tmpl w:val="1010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575B"/>
    <w:multiLevelType w:val="multilevel"/>
    <w:tmpl w:val="089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0F0"/>
    <w:multiLevelType w:val="multilevel"/>
    <w:tmpl w:val="6A8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B776A"/>
    <w:multiLevelType w:val="multilevel"/>
    <w:tmpl w:val="F9D6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648E9"/>
    <w:multiLevelType w:val="multilevel"/>
    <w:tmpl w:val="AC2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110F8"/>
    <w:multiLevelType w:val="multilevel"/>
    <w:tmpl w:val="6894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22E82"/>
    <w:multiLevelType w:val="multilevel"/>
    <w:tmpl w:val="E2E6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C22FA"/>
    <w:multiLevelType w:val="multilevel"/>
    <w:tmpl w:val="119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94A1B"/>
    <w:multiLevelType w:val="multilevel"/>
    <w:tmpl w:val="8728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15073"/>
    <w:multiLevelType w:val="multilevel"/>
    <w:tmpl w:val="3FFC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FE4869"/>
    <w:multiLevelType w:val="multilevel"/>
    <w:tmpl w:val="6A7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C30B6"/>
    <w:multiLevelType w:val="multilevel"/>
    <w:tmpl w:val="CEC8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508C7"/>
    <w:multiLevelType w:val="multilevel"/>
    <w:tmpl w:val="EB72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C5136"/>
    <w:multiLevelType w:val="multilevel"/>
    <w:tmpl w:val="B81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5504F"/>
    <w:multiLevelType w:val="multilevel"/>
    <w:tmpl w:val="79B8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853F55"/>
    <w:multiLevelType w:val="multilevel"/>
    <w:tmpl w:val="A42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AD076D"/>
    <w:multiLevelType w:val="multilevel"/>
    <w:tmpl w:val="149C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2"/>
  </w:num>
  <w:num w:numId="5">
    <w:abstractNumId w:val="18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8"/>
  </w:num>
  <w:num w:numId="20">
    <w:abstractNumId w:val="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D0"/>
    <w:rsid w:val="002253D0"/>
    <w:rsid w:val="00395F66"/>
    <w:rsid w:val="007C0D6E"/>
    <w:rsid w:val="009703EE"/>
    <w:rsid w:val="00C77B3E"/>
    <w:rsid w:val="00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224D6-8694-402D-B228-7865F7D8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0D6E"/>
  </w:style>
  <w:style w:type="paragraph" w:styleId="a3">
    <w:name w:val="Normal (Web)"/>
    <w:basedOn w:val="a"/>
    <w:uiPriority w:val="99"/>
    <w:unhideWhenUsed/>
    <w:rsid w:val="007C0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D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0D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NOVV</cp:lastModifiedBy>
  <cp:revision>5</cp:revision>
  <dcterms:created xsi:type="dcterms:W3CDTF">2020-10-31T12:12:00Z</dcterms:created>
  <dcterms:modified xsi:type="dcterms:W3CDTF">2021-12-06T12:58:00Z</dcterms:modified>
</cp:coreProperties>
</file>